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E6" w:rsidRPr="005A73C2" w:rsidRDefault="00F107E6" w:rsidP="00F107E6">
      <w:pPr>
        <w:pStyle w:val="Title"/>
        <w:framePr w:w="0" w:hSpace="0" w:vSpace="0" w:wrap="auto" w:vAnchor="margin" w:hAnchor="text" w:xAlign="left" w:yAlign="inline"/>
        <w:spacing w:before="240"/>
        <w:rPr>
          <w:sz w:val="50"/>
        </w:rPr>
      </w:pPr>
      <w:r w:rsidRPr="0078646D">
        <w:rPr>
          <w:b/>
          <w:sz w:val="32"/>
          <w:szCs w:val="36"/>
        </w:rPr>
        <w:t>P</w:t>
      </w:r>
      <w:r>
        <w:rPr>
          <w:b/>
          <w:sz w:val="32"/>
          <w:szCs w:val="36"/>
        </w:rPr>
        <w:t xml:space="preserve">aper title </w:t>
      </w:r>
      <w:r w:rsidRPr="008E770E">
        <w:rPr>
          <w:b/>
          <w:color w:val="FF0000"/>
          <w:sz w:val="32"/>
          <w:szCs w:val="36"/>
        </w:rPr>
        <w:t>(16 Bold)</w:t>
      </w:r>
    </w:p>
    <w:p w:rsidR="00F107E6" w:rsidRPr="0078646D" w:rsidRDefault="00F107E6" w:rsidP="00F107E6">
      <w:pPr>
        <w:pStyle w:val="Authors"/>
        <w:framePr w:w="0" w:hSpace="0" w:vSpace="0" w:wrap="auto" w:vAnchor="margin" w:hAnchor="text" w:xAlign="left" w:yAlign="inline"/>
        <w:spacing w:before="24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F107E6" w:rsidRPr="005C374B" w:rsidRDefault="00F107E6" w:rsidP="00F107E6">
      <w:pPr>
        <w:pStyle w:val="Authors"/>
        <w:framePr w:w="0" w:hSpace="0" w:vSpace="0" w:wrap="auto" w:vAnchor="margin" w:hAnchor="text" w:xAlign="left" w:yAlign="inline"/>
        <w:spacing w:after="0"/>
        <w:rPr>
          <w:i/>
          <w:szCs w:val="20"/>
        </w:rPr>
      </w:pPr>
      <w:r w:rsidRPr="005C374B">
        <w:rPr>
          <w:i/>
          <w:szCs w:val="20"/>
          <w:vertAlign w:val="superscript"/>
        </w:rPr>
        <w:t>1</w:t>
      </w:r>
      <w:r w:rsidRPr="005C374B">
        <w:rPr>
          <w:i/>
          <w:szCs w:val="20"/>
        </w:rPr>
        <w:t xml:space="preserve">(Department, College/ University Name, Country Name) </w:t>
      </w:r>
      <w:r w:rsidRPr="005C374B">
        <w:rPr>
          <w:i/>
          <w:color w:val="FF0000"/>
          <w:szCs w:val="20"/>
        </w:rPr>
        <w:t>(10 Italic)</w:t>
      </w:r>
    </w:p>
    <w:p w:rsidR="00F107E6" w:rsidRDefault="00F107E6" w:rsidP="00F107E6">
      <w:pPr>
        <w:pStyle w:val="Authors"/>
        <w:framePr w:w="0" w:hSpace="0" w:vSpace="0" w:wrap="auto" w:vAnchor="margin" w:hAnchor="text" w:xAlign="left" w:yAlign="inline"/>
        <w:spacing w:after="0"/>
        <w:rPr>
          <w:i/>
          <w:color w:val="FF0000"/>
          <w:szCs w:val="20"/>
        </w:rPr>
      </w:pPr>
      <w:r w:rsidRPr="005C374B">
        <w:rPr>
          <w:i/>
          <w:szCs w:val="20"/>
          <w:vertAlign w:val="superscript"/>
        </w:rPr>
        <w:t>2</w:t>
      </w:r>
      <w:r w:rsidRPr="005C374B">
        <w:rPr>
          <w:i/>
          <w:szCs w:val="20"/>
        </w:rPr>
        <w:t xml:space="preserve">(Department, College/ University Name, Country Name) </w:t>
      </w:r>
      <w:r w:rsidRPr="005C374B">
        <w:rPr>
          <w:i/>
          <w:color w:val="FF0000"/>
          <w:szCs w:val="20"/>
        </w:rPr>
        <w:t>(10 Italic)</w:t>
      </w:r>
    </w:p>
    <w:p w:rsidR="00F107E6" w:rsidRPr="00F107E6" w:rsidRDefault="00F107E6" w:rsidP="00F107E6">
      <w:pPr>
        <w:jc w:val="center"/>
        <w:rPr>
          <w:rFonts w:ascii="Times New Roman" w:hAnsi="Times New Roman" w:cs="Times New Roman"/>
          <w:i/>
          <w:lang w:val="en-US" w:eastAsia="en-US"/>
        </w:rPr>
      </w:pPr>
      <w:r w:rsidRPr="00F107E6">
        <w:rPr>
          <w:rFonts w:ascii="Times New Roman" w:hAnsi="Times New Roman" w:cs="Times New Roman"/>
          <w:i/>
          <w:lang w:val="en-US" w:eastAsia="en-US"/>
        </w:rPr>
        <w:t xml:space="preserve">*Corresponding </w:t>
      </w:r>
      <w:r>
        <w:rPr>
          <w:rFonts w:ascii="Times New Roman" w:hAnsi="Times New Roman" w:cs="Times New Roman"/>
          <w:i/>
          <w:lang w:val="en-US" w:eastAsia="en-US"/>
        </w:rPr>
        <w:t>A</w:t>
      </w:r>
      <w:r w:rsidRPr="00F107E6">
        <w:rPr>
          <w:rFonts w:ascii="Times New Roman" w:hAnsi="Times New Roman" w:cs="Times New Roman"/>
          <w:i/>
          <w:lang w:val="en-US" w:eastAsia="en-US"/>
        </w:rPr>
        <w:t xml:space="preserve">uthor: </w:t>
      </w:r>
      <w:r w:rsidRPr="00F107E6">
        <w:rPr>
          <w:bCs/>
          <w:i/>
          <w:szCs w:val="28"/>
        </w:rPr>
        <w:t>First Author</w:t>
      </w:r>
      <w:r w:rsidRPr="00F107E6">
        <w:rPr>
          <w:bCs/>
          <w:i/>
          <w:szCs w:val="28"/>
          <w:vertAlign w:val="superscript"/>
        </w:rPr>
        <w:t>1</w:t>
      </w:r>
    </w:p>
    <w:p w:rsidR="00F107E6" w:rsidRPr="005C374B" w:rsidRDefault="00F107E6" w:rsidP="00F107E6">
      <w:pPr>
        <w:pStyle w:val="Authors"/>
        <w:framePr w:w="0" w:hSpace="0" w:vSpace="0" w:wrap="auto" w:vAnchor="margin" w:hAnchor="text" w:xAlign="left" w:yAlign="inline"/>
        <w:spacing w:after="0"/>
        <w:rPr>
          <w:sz w:val="20"/>
          <w:szCs w:val="20"/>
        </w:rPr>
      </w:pPr>
    </w:p>
    <w:p w:rsidR="00F107E6" w:rsidRPr="0078646D" w:rsidRDefault="00F107E6" w:rsidP="00791C04">
      <w:pPr>
        <w:pStyle w:val="Authors"/>
        <w:framePr w:w="0" w:hSpace="0" w:vSpace="0" w:wrap="auto" w:vAnchor="margin" w:hAnchor="text" w:xAlign="left" w:yAlign="inline"/>
        <w:pBdr>
          <w:top w:val="double" w:sz="4" w:space="1" w:color="1F497D" w:themeColor="text2"/>
          <w:left w:val="double" w:sz="4" w:space="4" w:color="1F497D" w:themeColor="text2"/>
          <w:bottom w:val="double" w:sz="4" w:space="1" w:color="1F497D" w:themeColor="text2"/>
          <w:right w:val="double" w:sz="4" w:space="4" w:color="1F497D" w:themeColor="text2"/>
        </w:pBdr>
        <w:jc w:val="both"/>
        <w:rPr>
          <w:b/>
          <w:i/>
          <w:lang w:val="fr-FR"/>
        </w:rPr>
      </w:pPr>
      <w:r w:rsidRPr="005C374B">
        <w:rPr>
          <w:b/>
          <w:lang w:val="fr-FR"/>
        </w:rPr>
        <w:t>ABSTRACT</w:t>
      </w:r>
      <w:r w:rsidRPr="005C374B">
        <w:rPr>
          <w:b/>
          <w:i/>
          <w:lang w:val="fr-FR"/>
        </w:rPr>
        <w:t xml:space="preserve"> </w:t>
      </w:r>
      <w:r w:rsidRPr="008E770E">
        <w:rPr>
          <w:b/>
          <w:i/>
          <w:color w:val="FF0000"/>
          <w:lang w:val="fr-FR"/>
        </w:rPr>
        <w:t>(11Bold)</w:t>
      </w:r>
      <w:r w:rsidRPr="0078646D">
        <w:rPr>
          <w:b/>
          <w:i/>
          <w:lang w:val="fr-FR"/>
        </w:rPr>
        <w:t xml:space="preserve"> : </w:t>
      </w:r>
      <w:r w:rsidRPr="0078646D">
        <w:rPr>
          <w:i/>
          <w:sz w:val="20"/>
          <w:szCs w:val="20"/>
        </w:rPr>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w:t>
      </w:r>
      <w:r w:rsidR="00791C04" w:rsidRPr="0078646D">
        <w:rPr>
          <w:i/>
          <w:sz w:val="20"/>
          <w:szCs w:val="20"/>
        </w:rPr>
        <w:t>importance</w:t>
      </w:r>
      <w:r w:rsidR="00791C04">
        <w:rPr>
          <w:i/>
          <w:sz w:val="20"/>
          <w:szCs w:val="20"/>
        </w:rPr>
        <w:t>. (</w:t>
      </w:r>
      <w:r w:rsidRPr="008E770E">
        <w:rPr>
          <w:i/>
          <w:color w:val="FF0000"/>
          <w:sz w:val="20"/>
          <w:szCs w:val="20"/>
        </w:rPr>
        <w:t>10 Italic)</w:t>
      </w:r>
    </w:p>
    <w:p w:rsidR="00F107E6" w:rsidRPr="008E770E" w:rsidRDefault="00F107E6" w:rsidP="00791C04">
      <w:pPr>
        <w:pBdr>
          <w:top w:val="double" w:sz="4" w:space="1" w:color="1F497D" w:themeColor="text2"/>
          <w:left w:val="double" w:sz="4" w:space="4" w:color="1F497D" w:themeColor="text2"/>
          <w:bottom w:val="double" w:sz="4" w:space="1" w:color="1F497D" w:themeColor="text2"/>
          <w:right w:val="double" w:sz="4" w:space="4" w:color="1F497D" w:themeColor="text2"/>
        </w:pBdr>
        <w:rPr>
          <w:i/>
          <w:iCs/>
          <w:lang w:val="fr-FR"/>
        </w:rPr>
      </w:pPr>
      <w:r w:rsidRPr="005C374B">
        <w:rPr>
          <w:rFonts w:ascii="Times New Roman" w:hAnsi="Times New Roman"/>
          <w:b/>
          <w:bCs/>
          <w:iCs/>
        </w:rPr>
        <w:t>KEYWORDS</w:t>
      </w:r>
      <w:r w:rsidRPr="008E770E">
        <w:rPr>
          <w:rFonts w:ascii="Times New Roman" w:hAnsi="Times New Roman"/>
          <w:b/>
          <w:bCs/>
          <w:i/>
          <w:iCs/>
        </w:rPr>
        <w:t xml:space="preserve">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F107E6" w:rsidRPr="005A73C2" w:rsidRDefault="00F107E6" w:rsidP="00F107E6">
      <w:pPr>
        <w:pStyle w:val="Heading1"/>
        <w:keepNext/>
        <w:numPr>
          <w:ilvl w:val="0"/>
          <w:numId w:val="3"/>
        </w:numPr>
        <w:autoSpaceDE w:val="0"/>
        <w:autoSpaceDN w:val="0"/>
        <w:spacing w:before="0" w:beforeAutospacing="0" w:after="0" w:afterAutospacing="0"/>
        <w:ind w:left="0" w:firstLine="0"/>
        <w:jc w:val="center"/>
        <w:rPr>
          <w:b w:val="0"/>
          <w:bCs w:val="0"/>
          <w:sz w:val="22"/>
          <w:szCs w:val="22"/>
        </w:rPr>
      </w:pPr>
      <w:r w:rsidRPr="005A73C2">
        <w:rPr>
          <w:sz w:val="22"/>
          <w:szCs w:val="22"/>
        </w:rPr>
        <w:t>INTRODUCTION</w:t>
      </w:r>
      <w:r>
        <w:rPr>
          <w:sz w:val="22"/>
          <w:szCs w:val="22"/>
        </w:rPr>
        <w:t xml:space="preserve"> </w:t>
      </w:r>
      <w:r w:rsidRPr="008E770E">
        <w:rPr>
          <w:color w:val="FF0000"/>
          <w:sz w:val="22"/>
          <w:szCs w:val="22"/>
        </w:rPr>
        <w:t>(11 Bold)</w:t>
      </w:r>
    </w:p>
    <w:p w:rsidR="00F107E6" w:rsidRDefault="00F107E6" w:rsidP="00F107E6">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F107E6" w:rsidRDefault="00F107E6" w:rsidP="00F107E6">
      <w:pPr>
        <w:adjustRightInd w:val="0"/>
        <w:spacing w:after="0"/>
        <w:ind w:firstLine="720"/>
        <w:jc w:val="both"/>
        <w:rPr>
          <w:rFonts w:ascii="Times New Roman" w:hAnsi="Times New Roman"/>
          <w:sz w:val="20"/>
          <w:szCs w:val="20"/>
        </w:rPr>
      </w:pPr>
    </w:p>
    <w:p w:rsidR="00F107E6" w:rsidRPr="005A73C2" w:rsidRDefault="00F107E6" w:rsidP="00F107E6">
      <w:pPr>
        <w:pStyle w:val="Heading1"/>
        <w:keepNext/>
        <w:numPr>
          <w:ilvl w:val="0"/>
          <w:numId w:val="3"/>
        </w:numPr>
        <w:autoSpaceDE w:val="0"/>
        <w:autoSpaceDN w:val="0"/>
        <w:spacing w:before="0" w:beforeAutospacing="0" w:after="0" w:afterAutospacing="0"/>
        <w:ind w:left="0" w:firstLine="0"/>
        <w:jc w:val="center"/>
        <w:rPr>
          <w:b w:val="0"/>
          <w:bCs w:val="0"/>
          <w:sz w:val="22"/>
          <w:szCs w:val="22"/>
        </w:rPr>
      </w:pPr>
      <w:r w:rsidRPr="005A73C2">
        <w:rPr>
          <w:sz w:val="22"/>
          <w:szCs w:val="22"/>
        </w:rPr>
        <w:t>HEADINGS</w:t>
      </w:r>
      <w:r w:rsidR="00791C04">
        <w:rPr>
          <w:sz w:val="22"/>
          <w:szCs w:val="22"/>
        </w:rPr>
        <w:t xml:space="preserve"> </w:t>
      </w:r>
      <w:r w:rsidRPr="008E770E">
        <w:rPr>
          <w:color w:val="FF0000"/>
          <w:sz w:val="22"/>
          <w:szCs w:val="22"/>
        </w:rPr>
        <w:t>(11 BOLD)</w:t>
      </w:r>
    </w:p>
    <w:p w:rsidR="00F107E6" w:rsidRPr="005A73C2" w:rsidRDefault="00F107E6" w:rsidP="00F107E6">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F107E6" w:rsidRDefault="00F107E6" w:rsidP="00F107E6">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F107E6" w:rsidRPr="005A73C2" w:rsidRDefault="00F107E6" w:rsidP="00F107E6">
      <w:pPr>
        <w:pStyle w:val="Heading1"/>
        <w:keepNext/>
        <w:numPr>
          <w:ilvl w:val="0"/>
          <w:numId w:val="3"/>
        </w:numPr>
        <w:autoSpaceDE w:val="0"/>
        <w:autoSpaceDN w:val="0"/>
        <w:spacing w:before="0" w:beforeAutospacing="0" w:after="0" w:afterAutospacing="0"/>
        <w:ind w:left="0" w:firstLine="0"/>
        <w:jc w:val="center"/>
        <w:rPr>
          <w:b w:val="0"/>
          <w:bCs w:val="0"/>
          <w:sz w:val="22"/>
          <w:szCs w:val="22"/>
        </w:rPr>
      </w:pPr>
      <w:r w:rsidRPr="005A73C2">
        <w:rPr>
          <w:sz w:val="22"/>
          <w:szCs w:val="22"/>
        </w:rPr>
        <w:t>INDENTATIONS AND EQUATIONS</w:t>
      </w:r>
      <w:r w:rsidRPr="00F107E6">
        <w:rPr>
          <w:color w:val="FF0000"/>
          <w:sz w:val="22"/>
          <w:szCs w:val="22"/>
        </w:rPr>
        <w:t>(11 BOLD)</w:t>
      </w:r>
    </w:p>
    <w:p w:rsidR="00F107E6" w:rsidRDefault="00F107E6" w:rsidP="00F107E6">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F107E6" w:rsidRDefault="00F107E6" w:rsidP="00F107E6">
      <w:pPr>
        <w:adjustRightInd w:val="0"/>
        <w:spacing w:after="0"/>
        <w:ind w:firstLine="720"/>
        <w:jc w:val="both"/>
        <w:rPr>
          <w:rFonts w:ascii="Times New Roman" w:hAnsi="Times New Roman"/>
          <w:sz w:val="20"/>
          <w:szCs w:val="20"/>
        </w:rPr>
      </w:pPr>
    </w:p>
    <w:p w:rsidR="00F107E6" w:rsidRPr="005A73C2" w:rsidRDefault="00F107E6" w:rsidP="00F107E6">
      <w:pPr>
        <w:pStyle w:val="Heading1"/>
        <w:keepNext/>
        <w:numPr>
          <w:ilvl w:val="0"/>
          <w:numId w:val="3"/>
        </w:numPr>
        <w:autoSpaceDE w:val="0"/>
        <w:autoSpaceDN w:val="0"/>
        <w:spacing w:before="0" w:beforeAutospacing="0" w:after="0" w:afterAutospacing="0"/>
        <w:ind w:left="0" w:firstLine="0"/>
        <w:jc w:val="center"/>
        <w:rPr>
          <w:b w:val="0"/>
          <w:bCs w:val="0"/>
          <w:sz w:val="22"/>
          <w:szCs w:val="22"/>
        </w:rPr>
      </w:pPr>
      <w:r w:rsidRPr="005A73C2">
        <w:rPr>
          <w:sz w:val="22"/>
          <w:szCs w:val="22"/>
        </w:rPr>
        <w:t>FIGURES AND TABLES</w:t>
      </w:r>
      <w:r w:rsidRPr="008E770E">
        <w:rPr>
          <w:color w:val="FF0000"/>
          <w:sz w:val="22"/>
          <w:szCs w:val="22"/>
        </w:rPr>
        <w:t>(11 BOLD)</w:t>
      </w:r>
    </w:p>
    <w:p w:rsidR="00F107E6" w:rsidRDefault="00F107E6" w:rsidP="00F107E6">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F107E6" w:rsidRDefault="00F107E6" w:rsidP="00F107E6">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F107E6" w:rsidRDefault="00F107E6" w:rsidP="00F107E6">
      <w:pPr>
        <w:adjustRightInd w:val="0"/>
        <w:ind w:firstLine="720"/>
        <w:rPr>
          <w:rFonts w:ascii="Times New Roman" w:hAnsi="Times New Roman"/>
          <w:sz w:val="20"/>
          <w:szCs w:val="20"/>
        </w:rPr>
      </w:pPr>
      <w:r w:rsidRPr="005A73C2">
        <w:rPr>
          <w:rFonts w:ascii="Times New Roman" w:hAnsi="Times New Roman"/>
          <w:sz w:val="20"/>
          <w:szCs w:val="20"/>
        </w:rPr>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F107E6" w:rsidRPr="005A73C2" w:rsidRDefault="00F107E6" w:rsidP="00F107E6">
      <w:pPr>
        <w:pStyle w:val="Heading1"/>
        <w:keepNext/>
        <w:numPr>
          <w:ilvl w:val="0"/>
          <w:numId w:val="3"/>
        </w:numPr>
        <w:autoSpaceDE w:val="0"/>
        <w:autoSpaceDN w:val="0"/>
        <w:spacing w:before="0" w:beforeAutospacing="0" w:after="0" w:afterAutospacing="0"/>
        <w:ind w:left="0" w:firstLine="0"/>
        <w:jc w:val="center"/>
        <w:rPr>
          <w:b w:val="0"/>
          <w:bCs w:val="0"/>
          <w:sz w:val="22"/>
          <w:szCs w:val="22"/>
        </w:rPr>
      </w:pPr>
      <w:r w:rsidRPr="005A73C2">
        <w:rPr>
          <w:sz w:val="22"/>
          <w:szCs w:val="22"/>
        </w:rPr>
        <w:t>CONCLUSION</w:t>
      </w:r>
      <w:r>
        <w:rPr>
          <w:sz w:val="22"/>
          <w:szCs w:val="22"/>
        </w:rPr>
        <w:t xml:space="preserve"> </w:t>
      </w:r>
      <w:r w:rsidRPr="008E770E">
        <w:rPr>
          <w:color w:val="FF0000"/>
          <w:sz w:val="22"/>
          <w:szCs w:val="22"/>
        </w:rPr>
        <w:t>(11 BOLD)</w:t>
      </w:r>
    </w:p>
    <w:p w:rsidR="00F107E6" w:rsidRDefault="00F107E6" w:rsidP="00F107E6">
      <w:pPr>
        <w:pStyle w:val="Text"/>
        <w:ind w:firstLine="720"/>
      </w:pPr>
      <w:r w:rsidRPr="005A73C2">
        <w:t xml:space="preserve">A conclusion section must be included and should indicate clearly the advantages, limitations, and possible applications of the paper.  Although a conclusion may review the main points of the paper, do not </w:t>
      </w:r>
      <w:r w:rsidRPr="005A73C2">
        <w:lastRenderedPageBreak/>
        <w:t>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F107E6" w:rsidRDefault="00F107E6" w:rsidP="00F107E6">
      <w:pPr>
        <w:pStyle w:val="Text"/>
        <w:ind w:firstLine="720"/>
      </w:pPr>
    </w:p>
    <w:p w:rsidR="00F107E6" w:rsidRDefault="00F107E6" w:rsidP="00F107E6">
      <w:pPr>
        <w:pStyle w:val="Text"/>
        <w:ind w:firstLine="720"/>
      </w:pPr>
    </w:p>
    <w:p w:rsidR="00F107E6" w:rsidRPr="005A73C2" w:rsidRDefault="00F107E6" w:rsidP="00F107E6">
      <w:pPr>
        <w:pStyle w:val="Text"/>
        <w:ind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F107E6" w:rsidRDefault="00F107E6" w:rsidP="00F107E6">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F107E6" w:rsidRPr="005A73C2" w:rsidRDefault="00F107E6" w:rsidP="00F107E6">
      <w:pPr>
        <w:adjustRightInd w:val="0"/>
        <w:spacing w:after="0"/>
        <w:jc w:val="center"/>
        <w:rPr>
          <w:rFonts w:ascii="Times New Roman" w:hAnsi="Times New Roman"/>
          <w:sz w:val="20"/>
          <w:szCs w:val="20"/>
        </w:rPr>
      </w:pPr>
    </w:p>
    <w:p w:rsidR="00F107E6" w:rsidRPr="005A73C2" w:rsidRDefault="00F107E6" w:rsidP="00791C04">
      <w:pPr>
        <w:pStyle w:val="Heading1"/>
        <w:spacing w:before="0" w:after="0"/>
        <w:jc w:val="center"/>
        <w:rPr>
          <w:b w:val="0"/>
          <w:bCs w:val="0"/>
          <w:sz w:val="22"/>
          <w:szCs w:val="22"/>
        </w:rPr>
      </w:pPr>
      <w:r w:rsidRPr="005A73C2">
        <w:rPr>
          <w:sz w:val="22"/>
          <w:szCs w:val="22"/>
        </w:rPr>
        <w:t>REFERENCES</w:t>
      </w:r>
      <w:r>
        <w:rPr>
          <w:sz w:val="22"/>
          <w:szCs w:val="22"/>
        </w:rPr>
        <w:t xml:space="preserve"> </w:t>
      </w:r>
      <w:r w:rsidRPr="008E770E">
        <w:rPr>
          <w:color w:val="FF0000"/>
          <w:sz w:val="22"/>
          <w:szCs w:val="22"/>
        </w:rPr>
        <w:t>(11 BOLD)</w:t>
      </w:r>
    </w:p>
    <w:p w:rsidR="00F107E6" w:rsidRPr="005A73C2" w:rsidRDefault="00F107E6" w:rsidP="00F107E6">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F107E6" w:rsidRPr="005A73C2" w:rsidRDefault="00F107E6" w:rsidP="00F107E6">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F107E6" w:rsidRPr="0078646D" w:rsidRDefault="00F107E6" w:rsidP="00F107E6">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F107E6" w:rsidRPr="005A73C2" w:rsidRDefault="00F107E6" w:rsidP="00F107E6">
      <w:pPr>
        <w:adjustRightInd w:val="0"/>
        <w:spacing w:after="0"/>
        <w:jc w:val="both"/>
        <w:rPr>
          <w:rFonts w:ascii="Times New Roman" w:hAnsi="Times New Roman"/>
          <w:b/>
          <w:bCs/>
        </w:rPr>
      </w:pPr>
      <w:r w:rsidRPr="005A73C2">
        <w:rPr>
          <w:rFonts w:ascii="Times New Roman" w:hAnsi="Times New Roman"/>
          <w:b/>
          <w:bCs/>
        </w:rPr>
        <w:t>Journal Papers:</w:t>
      </w:r>
    </w:p>
    <w:p w:rsidR="00F107E6" w:rsidRPr="0078646D" w:rsidRDefault="00F107E6" w:rsidP="00F107E6">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F107E6" w:rsidRPr="0078646D" w:rsidRDefault="00F107E6" w:rsidP="00F107E6">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F107E6" w:rsidRPr="0078646D" w:rsidRDefault="00F107E6" w:rsidP="00F107E6">
      <w:pPr>
        <w:adjustRightInd w:val="0"/>
        <w:spacing w:after="0"/>
        <w:jc w:val="both"/>
        <w:rPr>
          <w:rFonts w:ascii="Times New Roman" w:hAnsi="Times New Roman"/>
          <w:b/>
          <w:bCs/>
          <w:szCs w:val="16"/>
        </w:rPr>
      </w:pPr>
      <w:r w:rsidRPr="0078646D">
        <w:rPr>
          <w:rFonts w:ascii="Times New Roman" w:hAnsi="Times New Roman"/>
          <w:b/>
          <w:bCs/>
          <w:szCs w:val="16"/>
        </w:rPr>
        <w:t>Books:</w:t>
      </w:r>
    </w:p>
    <w:p w:rsidR="00F107E6" w:rsidRPr="0078646D" w:rsidRDefault="00F107E6" w:rsidP="00F107E6">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F107E6" w:rsidRPr="0078646D" w:rsidRDefault="00F107E6" w:rsidP="00F107E6">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F107E6" w:rsidRPr="0078646D" w:rsidRDefault="00F107E6" w:rsidP="00F107E6">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F107E6" w:rsidRPr="0078646D" w:rsidRDefault="00F107E6" w:rsidP="00F107E6">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F107E6" w:rsidRPr="0078646D" w:rsidRDefault="00F107E6" w:rsidP="00F107E6">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F107E6" w:rsidRPr="0078646D" w:rsidRDefault="00F107E6" w:rsidP="00F107E6">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F107E6" w:rsidRPr="0078646D" w:rsidRDefault="00F107E6" w:rsidP="00F107E6">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F107E6" w:rsidRPr="0078646D" w:rsidRDefault="00F107E6" w:rsidP="00F107E6">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F107E6" w:rsidRPr="0078646D" w:rsidRDefault="00F107E6" w:rsidP="00F107E6">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F107E6" w:rsidRPr="00C76D55" w:rsidRDefault="00F107E6" w:rsidP="00F107E6">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FB1C9A" w:rsidRDefault="00FB1C9A" w:rsidP="00F107E6"/>
    <w:p w:rsidR="00EF4DE0" w:rsidRDefault="00EF4DE0" w:rsidP="00F107E6"/>
    <w:p w:rsidR="00791C04" w:rsidRDefault="00791C04" w:rsidP="00F107E6"/>
    <w:p w:rsidR="00EF4DE0" w:rsidRDefault="00791C04" w:rsidP="00EF4DE0">
      <w:pPr>
        <w:pBdr>
          <w:top w:val="triple" w:sz="4" w:space="1" w:color="FFC000"/>
          <w:left w:val="triple" w:sz="4" w:space="4" w:color="FFC000"/>
          <w:bottom w:val="triple" w:sz="4" w:space="1" w:color="FFC000"/>
          <w:right w:val="triple" w:sz="4" w:space="4" w:color="FFC000"/>
        </w:pBdr>
        <w:shd w:val="clear" w:color="auto" w:fill="002060"/>
        <w:spacing w:after="0" w:line="240" w:lineRule="auto"/>
        <w:rPr>
          <w:bCs/>
          <w:i/>
          <w:szCs w:val="28"/>
          <w:vertAlign w:val="superscript"/>
        </w:rPr>
      </w:pPr>
      <w:r w:rsidRPr="00F107E6">
        <w:rPr>
          <w:rFonts w:ascii="Times New Roman" w:hAnsi="Times New Roman" w:cs="Times New Roman"/>
          <w:i/>
          <w:lang w:val="en-US" w:eastAsia="en-US"/>
        </w:rPr>
        <w:t xml:space="preserve">*Corresponding </w:t>
      </w:r>
      <w:r>
        <w:rPr>
          <w:rFonts w:ascii="Times New Roman" w:hAnsi="Times New Roman" w:cs="Times New Roman"/>
          <w:i/>
          <w:lang w:val="en-US" w:eastAsia="en-US"/>
        </w:rPr>
        <w:t>A</w:t>
      </w:r>
      <w:r w:rsidRPr="00F107E6">
        <w:rPr>
          <w:rFonts w:ascii="Times New Roman" w:hAnsi="Times New Roman" w:cs="Times New Roman"/>
          <w:i/>
          <w:lang w:val="en-US" w:eastAsia="en-US"/>
        </w:rPr>
        <w:t xml:space="preserve">uthor: </w:t>
      </w:r>
      <w:r w:rsidRPr="00F107E6">
        <w:rPr>
          <w:bCs/>
          <w:i/>
          <w:szCs w:val="28"/>
        </w:rPr>
        <w:t>First Author</w:t>
      </w:r>
      <w:r w:rsidRPr="00F107E6">
        <w:rPr>
          <w:bCs/>
          <w:i/>
          <w:szCs w:val="28"/>
          <w:vertAlign w:val="superscript"/>
        </w:rPr>
        <w:t>1</w:t>
      </w:r>
    </w:p>
    <w:p w:rsidR="00791C04" w:rsidRPr="005C374B" w:rsidRDefault="00791C04" w:rsidP="00EF4DE0">
      <w:pPr>
        <w:pBdr>
          <w:top w:val="triple" w:sz="4" w:space="1" w:color="FFC000"/>
          <w:left w:val="triple" w:sz="4" w:space="4" w:color="FFC000"/>
          <w:bottom w:val="triple" w:sz="4" w:space="1" w:color="FFC000"/>
          <w:right w:val="triple" w:sz="4" w:space="4" w:color="FFC000"/>
        </w:pBdr>
        <w:shd w:val="clear" w:color="auto" w:fill="002060"/>
        <w:spacing w:after="0"/>
        <w:rPr>
          <w:i/>
          <w:szCs w:val="20"/>
        </w:rPr>
      </w:pPr>
      <w:r w:rsidRPr="005C374B">
        <w:rPr>
          <w:i/>
          <w:szCs w:val="20"/>
          <w:vertAlign w:val="superscript"/>
        </w:rPr>
        <w:t>1</w:t>
      </w:r>
      <w:r w:rsidRPr="005C374B">
        <w:rPr>
          <w:i/>
          <w:szCs w:val="20"/>
        </w:rPr>
        <w:t xml:space="preserve">(Department, College/ University Name, Country Name) </w:t>
      </w:r>
      <w:r w:rsidRPr="005C374B">
        <w:rPr>
          <w:i/>
          <w:color w:val="FF0000"/>
          <w:szCs w:val="20"/>
        </w:rPr>
        <w:t>(10 Italic)</w:t>
      </w:r>
    </w:p>
    <w:p w:rsidR="00791C04" w:rsidRPr="00F107E6" w:rsidRDefault="00791C04" w:rsidP="00F107E6"/>
    <w:sectPr w:rsidR="00791C04" w:rsidRPr="00F107E6" w:rsidSect="00FF1925">
      <w:headerReference w:type="even" r:id="rId7"/>
      <w:headerReference w:type="default" r:id="rId8"/>
      <w:footerReference w:type="default" r:id="rId9"/>
      <w:headerReference w:type="first" r:id="rId10"/>
      <w:footerReference w:type="first" r:id="rId1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9B8" w:rsidRDefault="001129B8" w:rsidP="00F107E6">
      <w:pPr>
        <w:spacing w:after="0" w:line="240" w:lineRule="auto"/>
      </w:pPr>
      <w:r>
        <w:separator/>
      </w:r>
    </w:p>
  </w:endnote>
  <w:endnote w:type="continuationSeparator" w:id="1">
    <w:p w:rsidR="001129B8" w:rsidRDefault="001129B8" w:rsidP="00F10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04" w:rsidRPr="00791C04" w:rsidRDefault="00791C04" w:rsidP="00791C04">
    <w:pPr>
      <w:pStyle w:val="Footer"/>
      <w:pBdr>
        <w:top w:val="double" w:sz="4" w:space="1" w:color="002060"/>
      </w:pBdr>
      <w:shd w:val="clear" w:color="auto" w:fill="FFC000"/>
      <w:tabs>
        <w:tab w:val="left" w:pos="720"/>
      </w:tabs>
      <w:spacing w:after="0" w:line="240" w:lineRule="auto"/>
      <w:rPr>
        <w:rFonts w:ascii="Times New Roman" w:hAnsi="Times New Roman"/>
      </w:rPr>
    </w:pPr>
    <w:r w:rsidRPr="00F107E6">
      <w:rPr>
        <w:rFonts w:ascii="Times New Roman" w:hAnsi="Times New Roman"/>
        <w:i/>
      </w:rPr>
      <w:t xml:space="preserve">*Corresponding </w:t>
    </w:r>
    <w:r>
      <w:rPr>
        <w:rFonts w:ascii="Times New Roman" w:hAnsi="Times New Roman"/>
        <w:i/>
      </w:rPr>
      <w:t>A</w:t>
    </w:r>
    <w:r w:rsidRPr="00F107E6">
      <w:rPr>
        <w:rFonts w:ascii="Times New Roman" w:hAnsi="Times New Roman"/>
        <w:i/>
      </w:rPr>
      <w:t xml:space="preserve">uthor: </w:t>
    </w:r>
    <w:r w:rsidRPr="00F107E6">
      <w:rPr>
        <w:bCs/>
        <w:i/>
        <w:szCs w:val="28"/>
      </w:rPr>
      <w:t>First Author</w:t>
    </w:r>
    <w:r w:rsidRPr="00F107E6">
      <w:rPr>
        <w:bCs/>
        <w:i/>
        <w:szCs w:val="28"/>
        <w:vertAlign w:val="superscript"/>
      </w:rPr>
      <w:t>1</w:t>
    </w:r>
    <w:r w:rsidRPr="00791C04">
      <w:rPr>
        <w:rFonts w:ascii="Times New Roman" w:hAnsi="Times New Roman"/>
        <w:color w:val="1D1B11"/>
      </w:rPr>
      <w:t xml:space="preserve">                     www.aijbm.com     </w:t>
    </w:r>
    <w:r>
      <w:rPr>
        <w:rFonts w:ascii="Times New Roman" w:hAnsi="Times New Roman"/>
        <w:color w:val="1D1B11"/>
      </w:rPr>
      <w:t xml:space="preserve">      </w:t>
    </w:r>
    <w:r w:rsidRPr="00791C04">
      <w:rPr>
        <w:rFonts w:ascii="Times New Roman" w:hAnsi="Times New Roman"/>
        <w:color w:val="1D1B11"/>
      </w:rPr>
      <w:t xml:space="preserve">                            </w:t>
    </w:r>
    <w:r w:rsidR="00C33D85" w:rsidRPr="00791C04">
      <w:rPr>
        <w:rFonts w:ascii="Times New Roman" w:hAnsi="Times New Roman"/>
        <w:color w:val="1D1B11"/>
      </w:rPr>
      <w:fldChar w:fldCharType="begin"/>
    </w:r>
    <w:r w:rsidRPr="00791C04">
      <w:rPr>
        <w:rFonts w:ascii="Times New Roman" w:hAnsi="Times New Roman"/>
        <w:color w:val="1D1B11"/>
      </w:rPr>
      <w:instrText xml:space="preserve"> PAGE  \* Arabic  \* MERGEFORMAT </w:instrText>
    </w:r>
    <w:r w:rsidR="00C33D85" w:rsidRPr="00791C04">
      <w:rPr>
        <w:rFonts w:ascii="Times New Roman" w:hAnsi="Times New Roman"/>
        <w:color w:val="1D1B11"/>
      </w:rPr>
      <w:fldChar w:fldCharType="separate"/>
    </w:r>
    <w:r w:rsidR="00410CFD">
      <w:rPr>
        <w:rFonts w:ascii="Times New Roman" w:hAnsi="Times New Roman"/>
        <w:noProof/>
        <w:color w:val="1D1B11"/>
      </w:rPr>
      <w:t>2</w:t>
    </w:r>
    <w:r w:rsidR="00C33D85" w:rsidRPr="00791C04">
      <w:rPr>
        <w:rFonts w:ascii="Times New Roman" w:hAnsi="Times New Roman"/>
        <w:color w:val="1D1B11"/>
      </w:rPr>
      <w:fldChar w:fldCharType="end"/>
    </w:r>
    <w:r w:rsidRPr="00791C04">
      <w:rPr>
        <w:rFonts w:ascii="Times New Roman" w:hAnsi="Times New Roman"/>
        <w:color w:val="1D1B11"/>
      </w:rPr>
      <w:t xml:space="preserve"> |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AE" w:rsidRPr="00791C04" w:rsidRDefault="00791C04" w:rsidP="00791C04">
    <w:pPr>
      <w:pStyle w:val="Footer"/>
      <w:pBdr>
        <w:top w:val="double" w:sz="4" w:space="1" w:color="002060"/>
      </w:pBdr>
      <w:shd w:val="clear" w:color="auto" w:fill="FFC000"/>
      <w:tabs>
        <w:tab w:val="left" w:pos="720"/>
      </w:tabs>
      <w:spacing w:after="0" w:line="240" w:lineRule="auto"/>
      <w:rPr>
        <w:rFonts w:ascii="Times New Roman" w:hAnsi="Times New Roman"/>
      </w:rPr>
    </w:pPr>
    <w:r w:rsidRPr="00F107E6">
      <w:rPr>
        <w:rFonts w:ascii="Times New Roman" w:hAnsi="Times New Roman"/>
        <w:i/>
      </w:rPr>
      <w:t xml:space="preserve">*Corresponding </w:t>
    </w:r>
    <w:r>
      <w:rPr>
        <w:rFonts w:ascii="Times New Roman" w:hAnsi="Times New Roman"/>
        <w:i/>
      </w:rPr>
      <w:t>A</w:t>
    </w:r>
    <w:r w:rsidRPr="00F107E6">
      <w:rPr>
        <w:rFonts w:ascii="Times New Roman" w:hAnsi="Times New Roman"/>
        <w:i/>
      </w:rPr>
      <w:t xml:space="preserve">uthor: </w:t>
    </w:r>
    <w:r w:rsidRPr="00F107E6">
      <w:rPr>
        <w:bCs/>
        <w:i/>
        <w:szCs w:val="28"/>
      </w:rPr>
      <w:t>First Author</w:t>
    </w:r>
    <w:r w:rsidRPr="00F107E6">
      <w:rPr>
        <w:bCs/>
        <w:i/>
        <w:szCs w:val="28"/>
        <w:vertAlign w:val="superscript"/>
      </w:rPr>
      <w:t>1</w:t>
    </w:r>
    <w:r w:rsidR="00F107E6" w:rsidRPr="00791C04">
      <w:rPr>
        <w:rFonts w:ascii="Times New Roman" w:hAnsi="Times New Roman"/>
        <w:color w:val="1D1B11"/>
      </w:rPr>
      <w:t xml:space="preserve">                     </w:t>
    </w:r>
    <w:r w:rsidR="009B194B" w:rsidRPr="00791C04">
      <w:rPr>
        <w:rFonts w:ascii="Times New Roman" w:hAnsi="Times New Roman"/>
        <w:color w:val="1D1B11"/>
      </w:rPr>
      <w:t>www.</w:t>
    </w:r>
    <w:r w:rsidRPr="00791C04">
      <w:rPr>
        <w:rFonts w:ascii="Times New Roman" w:hAnsi="Times New Roman"/>
        <w:color w:val="1D1B11"/>
      </w:rPr>
      <w:t>a</w:t>
    </w:r>
    <w:r w:rsidR="009B194B" w:rsidRPr="00791C04">
      <w:rPr>
        <w:rFonts w:ascii="Times New Roman" w:hAnsi="Times New Roman"/>
        <w:color w:val="1D1B11"/>
      </w:rPr>
      <w:t>ijbm.</w:t>
    </w:r>
    <w:r w:rsidRPr="00791C04">
      <w:rPr>
        <w:rFonts w:ascii="Times New Roman" w:hAnsi="Times New Roman"/>
        <w:color w:val="1D1B11"/>
      </w:rPr>
      <w:t>com</w:t>
    </w:r>
    <w:r w:rsidR="009B194B" w:rsidRPr="00791C04">
      <w:rPr>
        <w:rFonts w:ascii="Times New Roman" w:hAnsi="Times New Roman"/>
        <w:color w:val="1D1B11"/>
      </w:rPr>
      <w:t xml:space="preserve">     </w:t>
    </w:r>
    <w:r>
      <w:rPr>
        <w:rFonts w:ascii="Times New Roman" w:hAnsi="Times New Roman"/>
        <w:color w:val="1D1B11"/>
      </w:rPr>
      <w:t xml:space="preserve">      </w:t>
    </w:r>
    <w:r w:rsidR="009B194B" w:rsidRPr="00791C04">
      <w:rPr>
        <w:rFonts w:ascii="Times New Roman" w:hAnsi="Times New Roman"/>
        <w:color w:val="1D1B11"/>
      </w:rPr>
      <w:t xml:space="preserve">                            </w:t>
    </w:r>
    <w:r w:rsidR="00C33D85" w:rsidRPr="00791C04">
      <w:rPr>
        <w:rFonts w:ascii="Times New Roman" w:hAnsi="Times New Roman"/>
        <w:color w:val="1D1B11"/>
      </w:rPr>
      <w:fldChar w:fldCharType="begin"/>
    </w:r>
    <w:r w:rsidR="009B194B" w:rsidRPr="00791C04">
      <w:rPr>
        <w:rFonts w:ascii="Times New Roman" w:hAnsi="Times New Roman"/>
        <w:color w:val="1D1B11"/>
      </w:rPr>
      <w:instrText xml:space="preserve"> PAGE  \* Arabic  \* MERGEFORMAT </w:instrText>
    </w:r>
    <w:r w:rsidR="00C33D85" w:rsidRPr="00791C04">
      <w:rPr>
        <w:rFonts w:ascii="Times New Roman" w:hAnsi="Times New Roman"/>
        <w:color w:val="1D1B11"/>
      </w:rPr>
      <w:fldChar w:fldCharType="separate"/>
    </w:r>
    <w:r w:rsidR="00410CFD">
      <w:rPr>
        <w:rFonts w:ascii="Times New Roman" w:hAnsi="Times New Roman"/>
        <w:noProof/>
        <w:color w:val="1D1B11"/>
      </w:rPr>
      <w:t>1</w:t>
    </w:r>
    <w:r w:rsidR="00C33D85" w:rsidRPr="00791C04">
      <w:rPr>
        <w:rFonts w:ascii="Times New Roman" w:hAnsi="Times New Roman"/>
        <w:color w:val="1D1B11"/>
      </w:rPr>
      <w:fldChar w:fldCharType="end"/>
    </w:r>
    <w:r w:rsidR="009B194B" w:rsidRPr="00791C04">
      <w:rPr>
        <w:rFonts w:ascii="Times New Roman" w:hAnsi="Times New Roman"/>
        <w:color w:val="1D1B11"/>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9B8" w:rsidRDefault="001129B8" w:rsidP="00F107E6">
      <w:pPr>
        <w:spacing w:after="0" w:line="240" w:lineRule="auto"/>
      </w:pPr>
      <w:r>
        <w:separator/>
      </w:r>
    </w:p>
  </w:footnote>
  <w:footnote w:type="continuationSeparator" w:id="1">
    <w:p w:rsidR="001129B8" w:rsidRDefault="001129B8" w:rsidP="00F107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CE" w:rsidRDefault="009B194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46D" w:rsidRPr="0078646D" w:rsidRDefault="009B194B" w:rsidP="00791C04">
    <w:pPr>
      <w:pStyle w:val="Header"/>
      <w:pBdr>
        <w:bottom w:val="single" w:sz="4" w:space="1" w:color="auto"/>
      </w:pBdr>
      <w:shd w:val="clear" w:color="auto" w:fill="17365D" w:themeFill="text2" w:themeFillShade="BF"/>
      <w:tabs>
        <w:tab w:val="clear" w:pos="9360"/>
      </w:tabs>
      <w:spacing w:line="240" w:lineRule="auto"/>
      <w:rPr>
        <w:rFonts w:ascii="Times New Roman" w:hAnsi="Times New Roman"/>
        <w:i/>
      </w:rPr>
    </w:pPr>
    <w:r>
      <w:rPr>
        <w:rFonts w:ascii="Times New Roman" w:hAnsi="Times New Roman"/>
        <w:i/>
      </w:rPr>
      <w:t xml:space="preserve">Paper title </w:t>
    </w:r>
    <w:r w:rsidRPr="00D75D8D">
      <w:rPr>
        <w:rFonts w:ascii="Times New Roman" w:hAnsi="Times New Roman"/>
        <w:i/>
        <w:color w:val="FF0000"/>
      </w:rPr>
      <w:t>(11italic)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0E" w:rsidRPr="00AB592B" w:rsidRDefault="00C33D85" w:rsidP="00791C04">
    <w:pPr>
      <w:pStyle w:val="Header"/>
      <w:pBdr>
        <w:bottom w:val="triple" w:sz="4" w:space="1" w:color="002060"/>
      </w:pBdr>
      <w:shd w:val="clear" w:color="auto" w:fill="FFC000"/>
      <w:tabs>
        <w:tab w:val="clear" w:pos="4680"/>
        <w:tab w:val="clear" w:pos="9360"/>
      </w:tabs>
      <w:spacing w:after="0" w:line="240" w:lineRule="auto"/>
      <w:rPr>
        <w:rFonts w:ascii="Times New Roman" w:hAnsi="Times New Roman"/>
        <w:i/>
      </w:rPr>
    </w:pPr>
    <w:hyperlink r:id="rId1" w:history="1">
      <w:r w:rsidR="00F107E6" w:rsidRPr="00F107E6">
        <w:rPr>
          <w:rFonts w:ascii="Times New Roman" w:hAnsi="Times New Roman"/>
          <w:b/>
          <w:i/>
        </w:rPr>
        <w:t>American Intern</w:t>
      </w:r>
      <w:r w:rsidR="004D7D95">
        <w:rPr>
          <w:rFonts w:ascii="Times New Roman" w:hAnsi="Times New Roman"/>
          <w:b/>
          <w:i/>
        </w:rPr>
        <w:t xml:space="preserve">ational Journal of Business </w:t>
      </w:r>
      <w:r w:rsidR="00F107E6" w:rsidRPr="00F107E6">
        <w:rPr>
          <w:rFonts w:ascii="Times New Roman" w:hAnsi="Times New Roman"/>
          <w:b/>
          <w:i/>
        </w:rPr>
        <w:t>Management</w:t>
      </w:r>
    </w:hyperlink>
    <w:r w:rsidR="00F107E6" w:rsidRPr="00F107E6">
      <w:rPr>
        <w:rFonts w:ascii="Times New Roman" w:hAnsi="Times New Roman"/>
        <w:b/>
        <w:i/>
      </w:rPr>
      <w:t xml:space="preserve"> (AIJBM)</w:t>
    </w:r>
    <w:r w:rsidR="009B194B">
      <w:rPr>
        <w:rFonts w:ascii="Times New Roman" w:hAnsi="Times New Roman"/>
        <w:i/>
      </w:rPr>
      <w:t xml:space="preserve"> </w:t>
    </w:r>
    <w:r w:rsidR="009B194B" w:rsidRPr="008E770E">
      <w:rPr>
        <w:rFonts w:ascii="Times New Roman" w:hAnsi="Times New Roman"/>
        <w:i/>
        <w:color w:val="FF0000"/>
      </w:rPr>
      <w:t>(11 Italic)</w:t>
    </w:r>
  </w:p>
  <w:p w:rsidR="008E770E" w:rsidRDefault="00791C04" w:rsidP="00791C04">
    <w:pPr>
      <w:pStyle w:val="Header"/>
      <w:pBdr>
        <w:bottom w:val="triple" w:sz="4" w:space="1" w:color="002060"/>
      </w:pBdr>
      <w:shd w:val="clear" w:color="auto" w:fill="17365D" w:themeFill="text2" w:themeFillShade="BF"/>
      <w:spacing w:after="0" w:line="240" w:lineRule="auto"/>
      <w:rPr>
        <w:rFonts w:ascii="Times New Roman" w:hAnsi="Times New Roman"/>
        <w:i/>
      </w:rPr>
    </w:pPr>
    <w:r>
      <w:rPr>
        <w:rFonts w:ascii="Times New Roman" w:hAnsi="Times New Roman"/>
        <w:i/>
      </w:rPr>
      <w:t xml:space="preserve">ISSN- </w:t>
    </w:r>
    <w:r w:rsidR="00F107E6" w:rsidRPr="00FA641C">
      <w:rPr>
        <w:rFonts w:ascii="Times New Roman" w:hAnsi="Times New Roman"/>
      </w:rPr>
      <w:t>2379-106X</w:t>
    </w:r>
    <w:r w:rsidR="009B194B">
      <w:rPr>
        <w:rFonts w:ascii="Times New Roman" w:hAnsi="Times New Roman"/>
        <w:i/>
      </w:rPr>
      <w:t xml:space="preserve">, </w:t>
    </w:r>
    <w:r w:rsidR="009B194B" w:rsidRPr="00737F41">
      <w:rPr>
        <w:rFonts w:ascii="Times New Roman" w:hAnsi="Times New Roman"/>
        <w:i/>
      </w:rPr>
      <w:t>www.</w:t>
    </w:r>
    <w:r w:rsidR="00F107E6">
      <w:rPr>
        <w:rFonts w:ascii="Times New Roman" w:hAnsi="Times New Roman"/>
        <w:i/>
      </w:rPr>
      <w:t>aijbm.com</w:t>
    </w:r>
    <w:r w:rsidR="009B194B">
      <w:rPr>
        <w:rFonts w:ascii="Times New Roman" w:hAnsi="Times New Roman"/>
        <w:i/>
      </w:rPr>
      <w:t xml:space="preserve"> </w:t>
    </w:r>
    <w:r w:rsidR="009B194B" w:rsidRPr="00AB592B">
      <w:rPr>
        <w:rFonts w:ascii="Times New Roman" w:hAnsi="Times New Roman"/>
        <w:i/>
      </w:rPr>
      <w:t xml:space="preserve">Volume </w:t>
    </w:r>
    <w:r w:rsidR="009B194B">
      <w:rPr>
        <w:rFonts w:ascii="Times New Roman" w:hAnsi="Times New Roman"/>
        <w:i/>
      </w:rPr>
      <w:t>X</w:t>
    </w:r>
    <w:r w:rsidR="009B194B" w:rsidRPr="00AB592B">
      <w:rPr>
        <w:rFonts w:ascii="Times New Roman" w:hAnsi="Times New Roman"/>
        <w:i/>
      </w:rPr>
      <w:t xml:space="preserve">, Issue </w:t>
    </w:r>
    <w:r w:rsidR="009B194B">
      <w:rPr>
        <w:rFonts w:ascii="Times New Roman" w:hAnsi="Times New Roman"/>
        <w:i/>
      </w:rPr>
      <w:t>X</w:t>
    </w:r>
    <w:r w:rsidR="009B194B" w:rsidRPr="00AB592B">
      <w:rPr>
        <w:rFonts w:ascii="Times New Roman" w:hAnsi="Times New Roman"/>
        <w:i/>
      </w:rPr>
      <w:t xml:space="preserve"> (</w:t>
    </w:r>
    <w:r w:rsidR="009B194B">
      <w:rPr>
        <w:rFonts w:ascii="Times New Roman" w:hAnsi="Times New Roman"/>
        <w:i/>
      </w:rPr>
      <w:t>XXXX</w:t>
    </w:r>
    <w:r w:rsidR="009B194B" w:rsidRPr="00AB592B">
      <w:rPr>
        <w:rFonts w:ascii="Times New Roman" w:hAnsi="Times New Roman"/>
        <w:i/>
      </w:rPr>
      <w:t xml:space="preserve"> 201</w:t>
    </w:r>
    <w:r w:rsidR="00410CFD">
      <w:rPr>
        <w:rFonts w:ascii="Times New Roman" w:hAnsi="Times New Roman"/>
        <w:i/>
      </w:rPr>
      <w:t>9</w:t>
    </w:r>
    <w:r w:rsidR="009B194B" w:rsidRPr="00AB592B">
      <w:rPr>
        <w:rFonts w:ascii="Times New Roman" w:hAnsi="Times New Roman"/>
        <w:i/>
      </w:rPr>
      <w:t xml:space="preserve">), PP </w:t>
    </w:r>
    <w:r w:rsidR="009B194B">
      <w:rPr>
        <w:rFonts w:ascii="Times New Roman" w:hAnsi="Times New Roman"/>
        <w:i/>
      </w:rPr>
      <w:t>XX</w:t>
    </w:r>
    <w:r w:rsidR="009B194B" w:rsidRPr="00AB592B">
      <w:rPr>
        <w:rFonts w:ascii="Times New Roman" w:hAnsi="Times New Roman"/>
        <w:i/>
      </w:rPr>
      <w:t>-</w:t>
    </w:r>
    <w:r w:rsidR="009B194B">
      <w:rPr>
        <w:rFonts w:ascii="Times New Roman" w:hAnsi="Times New Roman"/>
        <w:i/>
      </w:rPr>
      <w:t>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8B30B0"/>
    <w:multiLevelType w:val="multilevel"/>
    <w:tmpl w:val="356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07E6"/>
    <w:rsid w:val="0003695D"/>
    <w:rsid w:val="001129B8"/>
    <w:rsid w:val="00410CFD"/>
    <w:rsid w:val="004D7D95"/>
    <w:rsid w:val="00791C04"/>
    <w:rsid w:val="00982957"/>
    <w:rsid w:val="009B194B"/>
    <w:rsid w:val="00C33D85"/>
    <w:rsid w:val="00DC5263"/>
    <w:rsid w:val="00EF4DE0"/>
    <w:rsid w:val="00F107E6"/>
    <w:rsid w:val="00F44D64"/>
    <w:rsid w:val="00FB1C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9A"/>
  </w:style>
  <w:style w:type="paragraph" w:styleId="Heading1">
    <w:name w:val="heading 1"/>
    <w:basedOn w:val="Normal"/>
    <w:link w:val="Heading1Char"/>
    <w:uiPriority w:val="9"/>
    <w:qFormat/>
    <w:rsid w:val="00F10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1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next w:val="Normal"/>
    <w:rsid w:val="00F107E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eastAsia="en-US"/>
    </w:rPr>
  </w:style>
  <w:style w:type="paragraph" w:styleId="Title">
    <w:name w:val="Title"/>
    <w:basedOn w:val="Normal"/>
    <w:next w:val="Normal"/>
    <w:link w:val="TitleChar"/>
    <w:qFormat/>
    <w:rsid w:val="00F107E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eastAsia="en-US"/>
    </w:rPr>
  </w:style>
  <w:style w:type="character" w:customStyle="1" w:styleId="TitleChar">
    <w:name w:val="Title Char"/>
    <w:basedOn w:val="DefaultParagraphFont"/>
    <w:link w:val="Title"/>
    <w:rsid w:val="00F107E6"/>
    <w:rPr>
      <w:rFonts w:ascii="Times New Roman" w:eastAsia="Times New Roman" w:hAnsi="Times New Roman" w:cs="Times New Roman"/>
      <w:kern w:val="28"/>
      <w:sz w:val="48"/>
      <w:szCs w:val="48"/>
      <w:lang w:val="en-US" w:eastAsia="en-US"/>
    </w:rPr>
  </w:style>
  <w:style w:type="paragraph" w:customStyle="1" w:styleId="Text">
    <w:name w:val="Text"/>
    <w:basedOn w:val="Normal"/>
    <w:rsid w:val="00F107E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unhideWhenUsed/>
    <w:rsid w:val="00F107E6"/>
    <w:pPr>
      <w:tabs>
        <w:tab w:val="center" w:pos="4680"/>
        <w:tab w:val="right" w:pos="9360"/>
      </w:tabs>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F107E6"/>
    <w:rPr>
      <w:rFonts w:ascii="Calibri" w:eastAsia="Calibri" w:hAnsi="Calibri" w:cs="Times New Roman"/>
      <w:lang w:val="en-US" w:eastAsia="en-US"/>
    </w:rPr>
  </w:style>
  <w:style w:type="paragraph" w:styleId="Footer">
    <w:name w:val="footer"/>
    <w:basedOn w:val="Normal"/>
    <w:link w:val="FooterChar"/>
    <w:unhideWhenUsed/>
    <w:rsid w:val="00F107E6"/>
    <w:pPr>
      <w:tabs>
        <w:tab w:val="center" w:pos="4680"/>
        <w:tab w:val="right" w:pos="9360"/>
      </w:tabs>
    </w:pPr>
    <w:rPr>
      <w:rFonts w:ascii="Calibri" w:eastAsia="Calibri" w:hAnsi="Calibri" w:cs="Times New Roman"/>
      <w:lang w:val="en-US" w:eastAsia="en-US"/>
    </w:rPr>
  </w:style>
  <w:style w:type="character" w:customStyle="1" w:styleId="FooterChar">
    <w:name w:val="Footer Char"/>
    <w:basedOn w:val="DefaultParagraphFont"/>
    <w:link w:val="Footer"/>
    <w:rsid w:val="00F107E6"/>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4033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arjonline.org/american-research-journal-of-business-an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ali</dc:creator>
  <cp:keywords/>
  <dc:description/>
  <cp:lastModifiedBy>sabir ali</cp:lastModifiedBy>
  <cp:revision>5</cp:revision>
  <cp:lastPrinted>2018-07-12T13:21:00Z</cp:lastPrinted>
  <dcterms:created xsi:type="dcterms:W3CDTF">2018-07-12T13:00:00Z</dcterms:created>
  <dcterms:modified xsi:type="dcterms:W3CDTF">2019-01-31T13:44:00Z</dcterms:modified>
</cp:coreProperties>
</file>